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80"/>
        <w:gridCol w:w="3918"/>
        <w:gridCol w:w="1732"/>
        <w:gridCol w:w="455"/>
        <w:gridCol w:w="2555"/>
      </w:tblGrid>
      <w:tr w:rsidR="00DF5864" w14:paraId="243A62E5" w14:textId="2C03A5F3" w:rsidTr="00DF5864">
        <w:trPr>
          <w:trHeight w:val="555"/>
        </w:trPr>
        <w:tc>
          <w:tcPr>
            <w:tcW w:w="515" w:type="dxa"/>
            <w:gridSpan w:val="2"/>
          </w:tcPr>
          <w:p w14:paraId="3EE2F76A" w14:textId="6F8ECAA0" w:rsidR="00DF5864" w:rsidRPr="001C58D3" w:rsidRDefault="00DF5864" w:rsidP="00DF5864">
            <w:pPr>
              <w:jc w:val="center"/>
              <w:rPr>
                <w:b/>
              </w:rPr>
            </w:pPr>
            <w:r w:rsidRPr="001C58D3">
              <w:rPr>
                <w:rFonts w:hint="eastAsia"/>
                <w:b/>
              </w:rPr>
              <w:t>學校</w:t>
            </w:r>
          </w:p>
        </w:tc>
        <w:tc>
          <w:tcPr>
            <w:tcW w:w="5650" w:type="dxa"/>
            <w:gridSpan w:val="2"/>
          </w:tcPr>
          <w:p w14:paraId="0FD3E065" w14:textId="77777777" w:rsidR="00DF5864" w:rsidRDefault="00DF5864" w:rsidP="00DF5864">
            <w:pPr>
              <w:jc w:val="center"/>
            </w:pPr>
          </w:p>
        </w:tc>
        <w:tc>
          <w:tcPr>
            <w:tcW w:w="455" w:type="dxa"/>
          </w:tcPr>
          <w:p w14:paraId="24AF9F61" w14:textId="34E17394" w:rsidR="00DF5864" w:rsidRPr="001C58D3" w:rsidRDefault="00DF5864" w:rsidP="00DF5864">
            <w:pPr>
              <w:jc w:val="center"/>
              <w:rPr>
                <w:b/>
              </w:rPr>
            </w:pPr>
            <w:r w:rsidRPr="001C58D3">
              <w:rPr>
                <w:rFonts w:hint="eastAsia"/>
                <w:b/>
              </w:rPr>
              <w:t>時間</w:t>
            </w:r>
          </w:p>
        </w:tc>
        <w:tc>
          <w:tcPr>
            <w:tcW w:w="2555" w:type="dxa"/>
          </w:tcPr>
          <w:p w14:paraId="230212F3" w14:textId="2C9DE1D8" w:rsidR="00DF5864" w:rsidRDefault="00DF5864" w:rsidP="00DF5864">
            <w: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F5864" w14:paraId="3E8890FC" w14:textId="6516052E" w:rsidTr="001C58D3">
        <w:trPr>
          <w:trHeight w:val="460"/>
        </w:trPr>
        <w:tc>
          <w:tcPr>
            <w:tcW w:w="4433" w:type="dxa"/>
            <w:gridSpan w:val="3"/>
          </w:tcPr>
          <w:p w14:paraId="21290A9B" w14:textId="6E6ADD23" w:rsidR="00DF5864" w:rsidRPr="001C58D3" w:rsidRDefault="00DF5864" w:rsidP="00DF5864">
            <w:pPr>
              <w:jc w:val="center"/>
              <w:rPr>
                <w:b/>
              </w:rPr>
            </w:pPr>
            <w:r w:rsidRPr="001C58D3">
              <w:rPr>
                <w:rFonts w:hint="eastAsia"/>
                <w:b/>
              </w:rPr>
              <w:t>抽驗項目</w:t>
            </w:r>
          </w:p>
        </w:tc>
        <w:tc>
          <w:tcPr>
            <w:tcW w:w="1732" w:type="dxa"/>
          </w:tcPr>
          <w:p w14:paraId="52AB5094" w14:textId="606BE8A7" w:rsidR="00DF5864" w:rsidRPr="001C58D3" w:rsidRDefault="001C58D3" w:rsidP="00DF5864">
            <w:pPr>
              <w:jc w:val="center"/>
              <w:rPr>
                <w:b/>
              </w:rPr>
            </w:pPr>
            <w:r w:rsidRPr="001C58D3">
              <w:rPr>
                <w:rFonts w:hint="eastAsia"/>
                <w:b/>
              </w:rPr>
              <w:t>現場狀況</w:t>
            </w:r>
          </w:p>
        </w:tc>
        <w:tc>
          <w:tcPr>
            <w:tcW w:w="3010" w:type="dxa"/>
            <w:gridSpan w:val="2"/>
          </w:tcPr>
          <w:p w14:paraId="18D19BEA" w14:textId="13DC8038" w:rsidR="00DF5864" w:rsidRPr="001C58D3" w:rsidRDefault="00DF5864" w:rsidP="00DF5864">
            <w:pPr>
              <w:jc w:val="center"/>
              <w:rPr>
                <w:b/>
              </w:rPr>
            </w:pPr>
            <w:r w:rsidRPr="001C58D3">
              <w:rPr>
                <w:rFonts w:hint="eastAsia"/>
                <w:b/>
              </w:rPr>
              <w:t>備註</w:t>
            </w:r>
          </w:p>
        </w:tc>
      </w:tr>
      <w:tr w:rsidR="001C58D3" w14:paraId="2E5B9001" w14:textId="77777777" w:rsidTr="001C58D3">
        <w:trPr>
          <w:trHeight w:val="325"/>
        </w:trPr>
        <w:tc>
          <w:tcPr>
            <w:tcW w:w="4433" w:type="dxa"/>
            <w:gridSpan w:val="3"/>
          </w:tcPr>
          <w:p w14:paraId="588D31DF" w14:textId="321BBA92" w:rsidR="001C58D3" w:rsidRPr="004921F0" w:rsidRDefault="00E41267" w:rsidP="001C58D3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室內外</w:t>
            </w:r>
            <w:r w:rsidR="001C58D3" w:rsidRPr="00083482">
              <w:rPr>
                <w:rFonts w:ascii="標楷體" w:eastAsia="標楷體" w:hAnsi="標楷體" w:hint="eastAsia"/>
                <w:sz w:val="20"/>
                <w:szCs w:val="20"/>
              </w:rPr>
              <w:t>水平垂直面依規範用PVC</w:t>
            </w:r>
          </w:p>
        </w:tc>
        <w:tc>
          <w:tcPr>
            <w:tcW w:w="1732" w:type="dxa"/>
          </w:tcPr>
          <w:p w14:paraId="628A3B13" w14:textId="77777777" w:rsidR="001C58D3" w:rsidRPr="001C58D3" w:rsidRDefault="001C58D3" w:rsidP="001C58D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 w:val="restart"/>
          </w:tcPr>
          <w:p w14:paraId="4EC206A6" w14:textId="66FCC745" w:rsidR="001C58D3" w:rsidRPr="001C58D3" w:rsidRDefault="001C58D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C58D3">
              <w:rPr>
                <w:rFonts w:ascii="標楷體" w:eastAsia="標楷體" w:hAnsi="標楷體" w:hint="eastAsia"/>
                <w:sz w:val="20"/>
                <w:szCs w:val="20"/>
              </w:rPr>
              <w:t>特殊彎角</w:t>
            </w:r>
            <w:proofErr w:type="gramEnd"/>
            <w:r w:rsidRPr="001C58D3">
              <w:rPr>
                <w:rFonts w:ascii="標楷體" w:eastAsia="標楷體" w:hAnsi="標楷體" w:hint="eastAsia"/>
                <w:sz w:val="20"/>
                <w:szCs w:val="20"/>
              </w:rPr>
              <w:t>，使用CD管的地點(校方需簽切結):</w:t>
            </w:r>
          </w:p>
          <w:p w14:paraId="5BE51980" w14:textId="3FB187A9" w:rsidR="001C58D3" w:rsidRPr="001C58D3" w:rsidRDefault="001C58D3" w:rsidP="001C58D3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1C58D3">
              <w:rPr>
                <w:rFonts w:ascii="標楷體" w:eastAsia="標楷體" w:hAnsi="標楷體" w:hint="eastAsia"/>
                <w:sz w:val="20"/>
                <w:szCs w:val="20"/>
              </w:rPr>
              <w:t>教室內梁與其他</w:t>
            </w:r>
            <w:proofErr w:type="gramStart"/>
            <w:r w:rsidRPr="001C58D3">
              <w:rPr>
                <w:rFonts w:ascii="標楷體" w:eastAsia="標楷體" w:hAnsi="標楷體" w:hint="eastAsia"/>
                <w:sz w:val="20"/>
                <w:szCs w:val="20"/>
              </w:rPr>
              <w:t>困難彎角</w:t>
            </w:r>
            <w:proofErr w:type="gramEnd"/>
            <w:r w:rsidRPr="001C58D3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</w:p>
          <w:p w14:paraId="4811ED59" w14:textId="77777777" w:rsidR="001C58D3" w:rsidRPr="001C58D3" w:rsidRDefault="001C58D3" w:rsidP="001C58D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7A27E126" w14:textId="77777777" w:rsidR="001C58D3" w:rsidRPr="001C58D3" w:rsidRDefault="001C58D3" w:rsidP="001C58D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2CEC1AA0" w14:textId="18AE3BAF" w:rsidR="001C58D3" w:rsidRPr="001C58D3" w:rsidRDefault="001C58D3" w:rsidP="001C58D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6F346184" w14:textId="478E06F4" w:rsidR="001C58D3" w:rsidRPr="001C58D3" w:rsidRDefault="001C58D3" w:rsidP="001C58D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2EAD9E2D" w14:textId="5599EE87" w:rsidR="001C58D3" w:rsidRPr="001C58D3" w:rsidRDefault="001C58D3" w:rsidP="001C58D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D608424" w14:textId="77777777" w:rsidR="001C58D3" w:rsidRPr="001C58D3" w:rsidRDefault="001C58D3" w:rsidP="001C58D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3BBF20D6" w14:textId="253993E9" w:rsidR="001C58D3" w:rsidRPr="001C58D3" w:rsidRDefault="001C58D3" w:rsidP="001C58D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C58D3">
              <w:rPr>
                <w:rFonts w:ascii="標楷體" w:eastAsia="標楷體" w:hAnsi="標楷體" w:hint="eastAsia"/>
                <w:sz w:val="20"/>
                <w:szCs w:val="20"/>
              </w:rPr>
              <w:t>其他:</w:t>
            </w:r>
          </w:p>
        </w:tc>
      </w:tr>
      <w:tr w:rsidR="00E41267" w14:paraId="5DBCE3EB" w14:textId="77777777" w:rsidTr="001C58D3">
        <w:trPr>
          <w:trHeight w:val="1025"/>
        </w:trPr>
        <w:tc>
          <w:tcPr>
            <w:tcW w:w="4433" w:type="dxa"/>
            <w:gridSpan w:val="3"/>
          </w:tcPr>
          <w:p w14:paraId="4BD1C330" w14:textId="2059C033" w:rsidR="00E41267" w:rsidRPr="00083482" w:rsidRDefault="00E41267" w:rsidP="00E41267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AP</w:t>
            </w:r>
            <w:r w:rsidRPr="00D93B79">
              <w:rPr>
                <w:rFonts w:ascii="標楷體" w:eastAsia="標楷體" w:hAnsi="標楷體" w:hint="eastAsia"/>
                <w:sz w:val="20"/>
                <w:szCs w:val="20"/>
              </w:rPr>
              <w:t>擺放位置以教室中央前後1/3，離四周牆面一米已上為原則，下面沒有老師或學生，並避開干擾源(如喇叭或擴大機、風扇)，</w:t>
            </w:r>
            <w:proofErr w:type="gramStart"/>
            <w:r w:rsidRPr="00D93B79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D93B79">
              <w:rPr>
                <w:rFonts w:ascii="標楷體" w:eastAsia="標楷體" w:hAnsi="標楷體" w:hint="eastAsia"/>
                <w:sz w:val="20"/>
                <w:szCs w:val="20"/>
              </w:rPr>
              <w:t>吸頂不能壁掛或放置桌面</w:t>
            </w:r>
          </w:p>
        </w:tc>
        <w:tc>
          <w:tcPr>
            <w:tcW w:w="1732" w:type="dxa"/>
          </w:tcPr>
          <w:p w14:paraId="4939EA4B" w14:textId="785BBF89" w:rsidR="00E41267" w:rsidRPr="001C58D3" w:rsidRDefault="00E41267" w:rsidP="00E412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14:paraId="4DDE21A0" w14:textId="77777777" w:rsidR="00E41267" w:rsidRDefault="00E41267" w:rsidP="00E41267"/>
        </w:tc>
      </w:tr>
      <w:tr w:rsidR="00E41267" w14:paraId="53F5EBA7" w14:textId="77777777" w:rsidTr="00E41267">
        <w:trPr>
          <w:trHeight w:val="514"/>
        </w:trPr>
        <w:tc>
          <w:tcPr>
            <w:tcW w:w="4433" w:type="dxa"/>
            <w:gridSpan w:val="3"/>
          </w:tcPr>
          <w:p w14:paraId="6E1CB56C" w14:textId="2E2F299D" w:rsidR="00E41267" w:rsidRPr="008521F1" w:rsidRDefault="00E41267" w:rsidP="00E41267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083482">
              <w:rPr>
                <w:rFonts w:ascii="標楷體" w:eastAsia="標楷體" w:hAnsi="標楷體" w:hint="eastAsia"/>
                <w:sz w:val="20"/>
                <w:szCs w:val="20"/>
              </w:rPr>
              <w:t>AP與資訊插座距離不超過20公分以內</w:t>
            </w:r>
          </w:p>
        </w:tc>
        <w:tc>
          <w:tcPr>
            <w:tcW w:w="1732" w:type="dxa"/>
          </w:tcPr>
          <w:p w14:paraId="5E68F3E2" w14:textId="72CFEA5F" w:rsidR="00E41267" w:rsidRPr="001C58D3" w:rsidRDefault="00E41267" w:rsidP="00E412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14:paraId="7B61047B" w14:textId="77777777" w:rsidR="00E41267" w:rsidRDefault="00E41267" w:rsidP="00E41267"/>
        </w:tc>
      </w:tr>
      <w:tr w:rsidR="00E41267" w14:paraId="5BB822AA" w14:textId="77777777" w:rsidTr="00E41267">
        <w:trPr>
          <w:trHeight w:val="383"/>
        </w:trPr>
        <w:tc>
          <w:tcPr>
            <w:tcW w:w="4433" w:type="dxa"/>
            <w:gridSpan w:val="3"/>
          </w:tcPr>
          <w:p w14:paraId="2369EDD3" w14:textId="13A5E87D" w:rsidR="00E41267" w:rsidRPr="00083482" w:rsidRDefault="00E41267" w:rsidP="00E41267">
            <w:pPr>
              <w:pStyle w:val="6"/>
              <w:numPr>
                <w:ilvl w:val="0"/>
                <w:numId w:val="4"/>
              </w:num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AP、資訊盒、5p</w:t>
            </w:r>
            <w:r>
              <w:rPr>
                <w:rFonts w:ascii="標楷體" w:eastAsia="標楷體" w:hAnsi="標楷體"/>
                <w:sz w:val="20"/>
              </w:rPr>
              <w:t>ort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switch</w:t>
            </w:r>
            <w:r>
              <w:rPr>
                <w:rFonts w:ascii="標楷體" w:eastAsia="標楷體" w:hAnsi="標楷體" w:hint="eastAsia"/>
                <w:sz w:val="20"/>
              </w:rPr>
              <w:t>固定確實</w:t>
            </w:r>
          </w:p>
        </w:tc>
        <w:tc>
          <w:tcPr>
            <w:tcW w:w="1732" w:type="dxa"/>
          </w:tcPr>
          <w:p w14:paraId="31D578EB" w14:textId="77777777" w:rsidR="00E41267" w:rsidRPr="001C58D3" w:rsidRDefault="00E41267" w:rsidP="00E412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14:paraId="658C8ADD" w14:textId="77777777" w:rsidR="00E41267" w:rsidRDefault="00E41267" w:rsidP="00E41267"/>
        </w:tc>
      </w:tr>
      <w:tr w:rsidR="00E41267" w14:paraId="2D9171C6" w14:textId="77777777" w:rsidTr="00E41267">
        <w:trPr>
          <w:trHeight w:val="535"/>
        </w:trPr>
        <w:tc>
          <w:tcPr>
            <w:tcW w:w="4433" w:type="dxa"/>
            <w:gridSpan w:val="3"/>
          </w:tcPr>
          <w:p w14:paraId="20A36128" w14:textId="5ED4BB74" w:rsidR="00E41267" w:rsidRPr="00083482" w:rsidRDefault="00E41267" w:rsidP="00E41267">
            <w:pPr>
              <w:pStyle w:val="a0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舊資訊盒全面更新(含內部接頭)並螺絲固定</w:t>
            </w:r>
          </w:p>
        </w:tc>
        <w:tc>
          <w:tcPr>
            <w:tcW w:w="1732" w:type="dxa"/>
          </w:tcPr>
          <w:p w14:paraId="36D2EEC8" w14:textId="77777777" w:rsidR="00E41267" w:rsidRPr="001C58D3" w:rsidRDefault="00E41267" w:rsidP="00E412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14:paraId="551F51C9" w14:textId="77777777" w:rsidR="00E41267" w:rsidRDefault="00E41267" w:rsidP="00E41267"/>
        </w:tc>
      </w:tr>
      <w:tr w:rsidR="00E41267" w14:paraId="2BC63178" w14:textId="77777777" w:rsidTr="001C58D3">
        <w:trPr>
          <w:trHeight w:val="975"/>
        </w:trPr>
        <w:tc>
          <w:tcPr>
            <w:tcW w:w="4433" w:type="dxa"/>
            <w:gridSpan w:val="3"/>
          </w:tcPr>
          <w:p w14:paraId="7FFA8299" w14:textId="39FEE57F" w:rsidR="00E41267" w:rsidRPr="00083482" w:rsidRDefault="00E41267" w:rsidP="00E41267">
            <w:pPr>
              <w:pStyle w:val="a0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083482">
              <w:rPr>
                <w:rFonts w:ascii="標楷體" w:eastAsia="標楷體" w:hAnsi="標楷體"/>
                <w:sz w:val="20"/>
                <w:szCs w:val="20"/>
              </w:rPr>
              <w:t>所有配管、線、槽及附配件，應</w:t>
            </w:r>
            <w:proofErr w:type="gramStart"/>
            <w:r w:rsidRPr="00083482">
              <w:rPr>
                <w:rFonts w:ascii="標楷體" w:eastAsia="標楷體" w:hAnsi="標楷體"/>
                <w:sz w:val="20"/>
                <w:szCs w:val="20"/>
              </w:rPr>
              <w:t>整齊置</w:t>
            </w:r>
            <w:proofErr w:type="gramEnd"/>
            <w:r w:rsidRPr="00083482">
              <w:rPr>
                <w:rFonts w:ascii="標楷體" w:eastAsia="標楷體" w:hAnsi="標楷體"/>
                <w:sz w:val="20"/>
                <w:szCs w:val="20"/>
              </w:rPr>
              <w:t>放或架設，並確實連接固定</w:t>
            </w:r>
            <w:r w:rsidRPr="00083482">
              <w:rPr>
                <w:rFonts w:ascii="標楷體" w:eastAsia="標楷體" w:hAnsi="標楷體" w:hint="eastAsia"/>
                <w:sz w:val="20"/>
                <w:szCs w:val="20"/>
              </w:rPr>
              <w:t>，配管使用</w:t>
            </w:r>
            <w:proofErr w:type="gramStart"/>
            <w:r w:rsidRPr="00083482">
              <w:rPr>
                <w:rFonts w:ascii="標楷體" w:eastAsia="標楷體" w:hAnsi="標楷體" w:hint="eastAsia"/>
                <w:sz w:val="20"/>
                <w:szCs w:val="20"/>
              </w:rPr>
              <w:t>單邊夾或</w:t>
            </w:r>
            <w:proofErr w:type="gramEnd"/>
            <w:r w:rsidRPr="00083482">
              <w:rPr>
                <w:rFonts w:ascii="標楷體" w:eastAsia="標楷體" w:hAnsi="標楷體" w:hint="eastAsia"/>
                <w:sz w:val="20"/>
                <w:szCs w:val="20"/>
              </w:rPr>
              <w:t>雙邊夾</w:t>
            </w:r>
            <w:proofErr w:type="gramStart"/>
            <w:r w:rsidRPr="00083482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083482">
              <w:rPr>
                <w:rFonts w:ascii="標楷體" w:eastAsia="標楷體" w:hAnsi="標楷體"/>
                <w:sz w:val="20"/>
                <w:szCs w:val="20"/>
              </w:rPr>
              <w:t>螺絲</w:t>
            </w:r>
            <w:r w:rsidRPr="00083482">
              <w:rPr>
                <w:rFonts w:ascii="標楷體" w:eastAsia="標楷體" w:hAnsi="標楷體" w:hint="eastAsia"/>
                <w:sz w:val="20"/>
                <w:szCs w:val="20"/>
              </w:rPr>
              <w:t>固定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(歐姆環)</w:t>
            </w:r>
          </w:p>
        </w:tc>
        <w:tc>
          <w:tcPr>
            <w:tcW w:w="1732" w:type="dxa"/>
          </w:tcPr>
          <w:p w14:paraId="48712889" w14:textId="416F92B9" w:rsidR="00E41267" w:rsidRPr="001C58D3" w:rsidRDefault="00E41267" w:rsidP="00E412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14:paraId="382CDA79" w14:textId="77777777" w:rsidR="00E41267" w:rsidRDefault="00E41267" w:rsidP="00E41267"/>
        </w:tc>
      </w:tr>
      <w:tr w:rsidR="00E41267" w14:paraId="2E2DCEE6" w14:textId="77777777" w:rsidTr="001C58D3">
        <w:trPr>
          <w:trHeight w:val="310"/>
        </w:trPr>
        <w:tc>
          <w:tcPr>
            <w:tcW w:w="4433" w:type="dxa"/>
            <w:gridSpan w:val="3"/>
          </w:tcPr>
          <w:p w14:paraId="5FB22871" w14:textId="02B71620" w:rsidR="00E41267" w:rsidRPr="00083482" w:rsidRDefault="00E41267" w:rsidP="00E41267">
            <w:pPr>
              <w:pStyle w:val="a0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管線進教室需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使用快接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proofErr w:type="gramStart"/>
            <w:r w:rsidRPr="008521F1">
              <w:rPr>
                <w:rFonts w:ascii="標楷體" w:eastAsia="標楷體" w:hAnsi="標楷體"/>
                <w:sz w:val="20"/>
                <w:szCs w:val="20"/>
              </w:rPr>
              <w:t>教室進線須</w:t>
            </w:r>
            <w:proofErr w:type="gramEnd"/>
            <w:r w:rsidRPr="008521F1">
              <w:rPr>
                <w:rFonts w:ascii="標楷體" w:eastAsia="標楷體" w:hAnsi="標楷體" w:hint="eastAsia"/>
                <w:sz w:val="20"/>
                <w:szCs w:val="20"/>
              </w:rPr>
              <w:t>全程</w:t>
            </w:r>
            <w:proofErr w:type="gramStart"/>
            <w:r w:rsidRPr="008521F1">
              <w:rPr>
                <w:rFonts w:ascii="標楷體" w:eastAsia="標楷體" w:hAnsi="標楷體"/>
                <w:sz w:val="20"/>
                <w:szCs w:val="20"/>
              </w:rPr>
              <w:t>配管包覆</w:t>
            </w:r>
            <w:proofErr w:type="gramEnd"/>
            <w:r w:rsidRPr="008521F1">
              <w:rPr>
                <w:rFonts w:ascii="標楷體" w:eastAsia="標楷體" w:hAnsi="標楷體"/>
                <w:sz w:val="20"/>
                <w:szCs w:val="20"/>
              </w:rPr>
              <w:t>，穿牆、門窗，前後</w:t>
            </w:r>
            <w:proofErr w:type="gramStart"/>
            <w:r w:rsidRPr="008521F1">
              <w:rPr>
                <w:rFonts w:ascii="標楷體" w:eastAsia="標楷體" w:hAnsi="標楷體"/>
                <w:sz w:val="20"/>
                <w:szCs w:val="20"/>
              </w:rPr>
              <w:t>需</w:t>
            </w:r>
            <w:r w:rsidRPr="008521F1">
              <w:rPr>
                <w:rFonts w:ascii="標楷體" w:eastAsia="標楷體" w:hAnsi="標楷體" w:hint="eastAsia"/>
                <w:sz w:val="20"/>
                <w:szCs w:val="20"/>
              </w:rPr>
              <w:t>單邊夾</w:t>
            </w:r>
            <w:proofErr w:type="gramEnd"/>
            <w:r w:rsidRPr="008521F1">
              <w:rPr>
                <w:rFonts w:ascii="標楷體" w:eastAsia="標楷體" w:hAnsi="標楷體" w:hint="eastAsia"/>
                <w:sz w:val="20"/>
                <w:szCs w:val="20"/>
              </w:rPr>
              <w:t>或雙邊夾</w:t>
            </w:r>
            <w:proofErr w:type="gramStart"/>
            <w:r w:rsidRPr="008521F1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8521F1">
              <w:rPr>
                <w:rFonts w:ascii="標楷體" w:eastAsia="標楷體" w:hAnsi="標楷體"/>
                <w:sz w:val="20"/>
                <w:szCs w:val="20"/>
              </w:rPr>
              <w:t>螺絲</w:t>
            </w:r>
            <w:proofErr w:type="gramStart"/>
            <w:r w:rsidRPr="008521F1">
              <w:rPr>
                <w:rFonts w:ascii="標楷體" w:eastAsia="標楷體" w:hAnsi="標楷體"/>
                <w:sz w:val="20"/>
                <w:szCs w:val="20"/>
              </w:rPr>
              <w:t>固定配</w:t>
            </w:r>
            <w:proofErr w:type="gramEnd"/>
            <w:r w:rsidRPr="008521F1">
              <w:rPr>
                <w:rFonts w:ascii="標楷體" w:eastAsia="標楷體" w:hAnsi="標楷體"/>
                <w:sz w:val="20"/>
                <w:szCs w:val="20"/>
              </w:rPr>
              <w:t>管</w:t>
            </w:r>
          </w:p>
        </w:tc>
        <w:tc>
          <w:tcPr>
            <w:tcW w:w="1732" w:type="dxa"/>
          </w:tcPr>
          <w:p w14:paraId="50C65F46" w14:textId="705C8DAF" w:rsidR="00E41267" w:rsidRPr="001C58D3" w:rsidRDefault="00E41267" w:rsidP="00E412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14:paraId="6541F3AB" w14:textId="77777777" w:rsidR="00E41267" w:rsidRDefault="00E41267" w:rsidP="00E41267"/>
        </w:tc>
      </w:tr>
      <w:tr w:rsidR="00E41267" w14:paraId="54204C0D" w14:textId="77777777" w:rsidTr="00E41267">
        <w:trPr>
          <w:trHeight w:val="377"/>
        </w:trPr>
        <w:tc>
          <w:tcPr>
            <w:tcW w:w="4433" w:type="dxa"/>
            <w:gridSpan w:val="3"/>
          </w:tcPr>
          <w:p w14:paraId="07A5BB4F" w14:textId="66F70421" w:rsidR="00E41267" w:rsidRPr="00083482" w:rsidRDefault="00E41267" w:rsidP="00E41267">
            <w:pPr>
              <w:pStyle w:val="a0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用束線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帶，可使用金屬束帶</w:t>
            </w:r>
          </w:p>
        </w:tc>
        <w:tc>
          <w:tcPr>
            <w:tcW w:w="1732" w:type="dxa"/>
          </w:tcPr>
          <w:p w14:paraId="7C0F8875" w14:textId="77777777" w:rsidR="00E41267" w:rsidRPr="001C58D3" w:rsidRDefault="00E41267" w:rsidP="00E412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14:paraId="7AF2EAA2" w14:textId="77777777" w:rsidR="00E41267" w:rsidRDefault="00E41267" w:rsidP="00E41267"/>
        </w:tc>
      </w:tr>
      <w:tr w:rsidR="00E41267" w14:paraId="7F763000" w14:textId="77777777" w:rsidTr="001C58D3">
        <w:trPr>
          <w:trHeight w:val="325"/>
        </w:trPr>
        <w:tc>
          <w:tcPr>
            <w:tcW w:w="4433" w:type="dxa"/>
            <w:gridSpan w:val="3"/>
          </w:tcPr>
          <w:p w14:paraId="5BAD48BB" w14:textId="3B643216" w:rsidR="00E41267" w:rsidRDefault="00E41267" w:rsidP="00E41267">
            <w:pPr>
              <w:pStyle w:val="a0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083482">
              <w:rPr>
                <w:rFonts w:ascii="標楷體" w:eastAsia="標楷體" w:hAnsi="標楷體"/>
                <w:sz w:val="20"/>
                <w:szCs w:val="20"/>
              </w:rPr>
              <w:t>管路標示，通訊插座編號標示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4921F0">
              <w:rPr>
                <w:rFonts w:ascii="標楷體" w:eastAsia="標楷體" w:hAnsi="標楷體" w:hint="eastAsia"/>
                <w:sz w:val="20"/>
                <w:szCs w:val="20"/>
              </w:rPr>
              <w:t>舊</w:t>
            </w:r>
            <w:proofErr w:type="gramStart"/>
            <w:r w:rsidRPr="004921F0">
              <w:rPr>
                <w:rFonts w:ascii="標楷體" w:eastAsia="標楷體" w:hAnsi="標楷體" w:hint="eastAsia"/>
                <w:sz w:val="20"/>
                <w:szCs w:val="20"/>
              </w:rPr>
              <w:t>機櫃打</w:t>
            </w:r>
            <w:proofErr w:type="gramEnd"/>
            <w:r w:rsidRPr="004921F0">
              <w:rPr>
                <w:rFonts w:ascii="標楷體" w:eastAsia="標楷體" w:hAnsi="標楷體" w:hint="eastAsia"/>
                <w:sz w:val="20"/>
                <w:szCs w:val="20"/>
              </w:rPr>
              <w:t>Panel(配發新機櫃)：</w:t>
            </w:r>
            <w:proofErr w:type="gramStart"/>
            <w:r w:rsidRPr="004921F0">
              <w:rPr>
                <w:rFonts w:ascii="標楷體" w:eastAsia="標楷體" w:hAnsi="標楷體" w:hint="eastAsia"/>
                <w:sz w:val="20"/>
                <w:szCs w:val="20"/>
              </w:rPr>
              <w:t>須將線號</w:t>
            </w:r>
            <w:proofErr w:type="gramEnd"/>
            <w:r w:rsidRPr="004921F0">
              <w:rPr>
                <w:rFonts w:ascii="標楷體" w:eastAsia="標楷體" w:hAnsi="標楷體" w:hint="eastAsia"/>
                <w:sz w:val="20"/>
                <w:szCs w:val="20"/>
              </w:rPr>
              <w:t>及port位標明清楚</w:t>
            </w:r>
          </w:p>
        </w:tc>
        <w:tc>
          <w:tcPr>
            <w:tcW w:w="1732" w:type="dxa"/>
          </w:tcPr>
          <w:p w14:paraId="21CC2419" w14:textId="77777777" w:rsidR="00E41267" w:rsidRPr="001C58D3" w:rsidRDefault="00E41267" w:rsidP="00E412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14:paraId="2F9197B8" w14:textId="77777777" w:rsidR="00E41267" w:rsidRDefault="00E41267" w:rsidP="00E41267"/>
        </w:tc>
      </w:tr>
      <w:tr w:rsidR="00E41267" w14:paraId="516A2AD0" w14:textId="77777777" w:rsidTr="001C58D3">
        <w:trPr>
          <w:trHeight w:val="285"/>
        </w:trPr>
        <w:tc>
          <w:tcPr>
            <w:tcW w:w="4433" w:type="dxa"/>
            <w:gridSpan w:val="3"/>
          </w:tcPr>
          <w:p w14:paraId="18BAC1F7" w14:textId="34648DC3" w:rsidR="00E41267" w:rsidRDefault="00E41267" w:rsidP="00E41267">
            <w:pPr>
              <w:pStyle w:val="a0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083482">
              <w:rPr>
                <w:rFonts w:ascii="標楷體" w:eastAsia="標楷體" w:hAnsi="標楷體"/>
                <w:sz w:val="20"/>
              </w:rPr>
              <w:t>幹管配線部份</w:t>
            </w:r>
            <w:r w:rsidRPr="00083482">
              <w:rPr>
                <w:rFonts w:ascii="標楷體" w:eastAsia="標楷體" w:hAnsi="標楷體" w:hint="eastAsia"/>
                <w:sz w:val="20"/>
              </w:rPr>
              <w:t>:</w:t>
            </w:r>
            <w:r w:rsidRPr="00083482">
              <w:rPr>
                <w:rFonts w:ascii="標楷體" w:eastAsia="標楷體" w:hAnsi="標楷體"/>
                <w:sz w:val="20"/>
              </w:rPr>
              <w:t xml:space="preserve"> </w:t>
            </w:r>
            <w:r w:rsidRPr="00D93B79">
              <w:rPr>
                <w:rFonts w:ascii="標楷體" w:eastAsia="標楷體" w:hAnsi="標楷體"/>
                <w:sz w:val="20"/>
              </w:rPr>
              <w:t>訊號線與電源線不可置於同一管道內</w:t>
            </w:r>
          </w:p>
        </w:tc>
        <w:tc>
          <w:tcPr>
            <w:tcW w:w="1732" w:type="dxa"/>
          </w:tcPr>
          <w:p w14:paraId="4FAFF014" w14:textId="77777777" w:rsidR="00E41267" w:rsidRPr="001C58D3" w:rsidRDefault="00E41267" w:rsidP="00E412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14:paraId="2B9A16D1" w14:textId="77777777" w:rsidR="00E41267" w:rsidRDefault="00E41267" w:rsidP="00E41267"/>
        </w:tc>
      </w:tr>
      <w:tr w:rsidR="00E41267" w14:paraId="11D46ABB" w14:textId="77777777" w:rsidTr="00E41267">
        <w:trPr>
          <w:trHeight w:val="471"/>
        </w:trPr>
        <w:tc>
          <w:tcPr>
            <w:tcW w:w="4433" w:type="dxa"/>
            <w:gridSpan w:val="3"/>
          </w:tcPr>
          <w:p w14:paraId="539B8D56" w14:textId="109F36DA" w:rsidR="00E41267" w:rsidRDefault="00E41267" w:rsidP="00E41267">
            <w:pPr>
              <w:pStyle w:val="a0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083482">
              <w:rPr>
                <w:rFonts w:ascii="標楷體" w:eastAsia="標楷體" w:hAnsi="標楷體" w:hint="eastAsia"/>
                <w:sz w:val="20"/>
                <w:szCs w:val="20"/>
              </w:rPr>
              <w:t>各</w:t>
            </w:r>
            <w:r w:rsidRPr="00083482">
              <w:rPr>
                <w:rFonts w:ascii="標楷體" w:eastAsia="標楷體" w:hAnsi="標楷體"/>
                <w:sz w:val="20"/>
                <w:szCs w:val="20"/>
              </w:rPr>
              <w:t>網路線路須以水平或垂直</w:t>
            </w:r>
            <w:proofErr w:type="gramStart"/>
            <w:r w:rsidRPr="00083482">
              <w:rPr>
                <w:rFonts w:ascii="標楷體" w:eastAsia="標楷體" w:hAnsi="標楷體"/>
                <w:sz w:val="20"/>
                <w:szCs w:val="20"/>
              </w:rPr>
              <w:t>佈</w:t>
            </w:r>
            <w:proofErr w:type="gramEnd"/>
            <w:r w:rsidRPr="00083482">
              <w:rPr>
                <w:rFonts w:ascii="標楷體" w:eastAsia="標楷體" w:hAnsi="標楷體"/>
                <w:sz w:val="20"/>
                <w:szCs w:val="20"/>
              </w:rPr>
              <w:t>放 Cat.6</w:t>
            </w:r>
            <w:r w:rsidRPr="00083482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083482">
              <w:rPr>
                <w:rFonts w:ascii="標楷體" w:eastAsia="標楷體" w:hAnsi="標楷體"/>
                <w:sz w:val="20"/>
                <w:szCs w:val="20"/>
              </w:rPr>
              <w:t>無遮蔽式雙絞線</w:t>
            </w:r>
          </w:p>
        </w:tc>
        <w:tc>
          <w:tcPr>
            <w:tcW w:w="1732" w:type="dxa"/>
          </w:tcPr>
          <w:p w14:paraId="118A00CD" w14:textId="77777777" w:rsidR="00E41267" w:rsidRPr="001C58D3" w:rsidRDefault="00E41267" w:rsidP="00E412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14:paraId="764D62CE" w14:textId="77777777" w:rsidR="00E41267" w:rsidRDefault="00E41267" w:rsidP="00E41267"/>
        </w:tc>
      </w:tr>
      <w:tr w:rsidR="00E41267" w14:paraId="0D1C7FD8" w14:textId="77777777" w:rsidTr="001C58D3">
        <w:trPr>
          <w:trHeight w:val="105"/>
        </w:trPr>
        <w:tc>
          <w:tcPr>
            <w:tcW w:w="435" w:type="dxa"/>
            <w:vMerge w:val="restart"/>
          </w:tcPr>
          <w:p w14:paraId="7AA5FB01" w14:textId="037E8053" w:rsidR="00E41267" w:rsidRPr="001C58D3" w:rsidRDefault="00E41267" w:rsidP="00E41267">
            <w:pPr>
              <w:jc w:val="center"/>
              <w:rPr>
                <w:b/>
              </w:rPr>
            </w:pPr>
            <w:bookmarkStart w:id="0" w:name="_GoBack"/>
            <w:bookmarkEnd w:id="0"/>
            <w:r w:rsidRPr="001C58D3">
              <w:rPr>
                <w:rFonts w:hint="eastAsia"/>
                <w:b/>
              </w:rPr>
              <w:t>簽</w:t>
            </w:r>
          </w:p>
          <w:p w14:paraId="30FB0954" w14:textId="270DAFEB" w:rsidR="00E41267" w:rsidRDefault="00E41267" w:rsidP="00E41267">
            <w:pPr>
              <w:jc w:val="center"/>
            </w:pPr>
            <w:r w:rsidRPr="001C58D3">
              <w:rPr>
                <w:rFonts w:hint="eastAsia"/>
                <w:b/>
              </w:rPr>
              <w:t>名</w:t>
            </w:r>
          </w:p>
        </w:tc>
        <w:tc>
          <w:tcPr>
            <w:tcW w:w="3998" w:type="dxa"/>
            <w:gridSpan w:val="2"/>
          </w:tcPr>
          <w:p w14:paraId="3EFB36FE" w14:textId="532293F3" w:rsidR="00E41267" w:rsidRPr="001C58D3" w:rsidRDefault="00E41267" w:rsidP="00E41267">
            <w:pPr>
              <w:jc w:val="center"/>
              <w:rPr>
                <w:b/>
              </w:rPr>
            </w:pPr>
            <w:r w:rsidRPr="001C58D3">
              <w:rPr>
                <w:rFonts w:hint="eastAsia"/>
                <w:b/>
              </w:rPr>
              <w:t>教育局</w:t>
            </w:r>
          </w:p>
        </w:tc>
        <w:tc>
          <w:tcPr>
            <w:tcW w:w="1732" w:type="dxa"/>
          </w:tcPr>
          <w:p w14:paraId="29A19789" w14:textId="019F7FA2" w:rsidR="00E41267" w:rsidRPr="001C58D3" w:rsidRDefault="00E41267" w:rsidP="00E41267">
            <w:pPr>
              <w:jc w:val="center"/>
              <w:rPr>
                <w:b/>
              </w:rPr>
            </w:pPr>
            <w:r w:rsidRPr="001C58D3">
              <w:rPr>
                <w:rFonts w:hint="eastAsia"/>
                <w:b/>
              </w:rPr>
              <w:t>華電</w:t>
            </w:r>
            <w:r>
              <w:rPr>
                <w:rFonts w:hint="eastAsia"/>
                <w:b/>
              </w:rPr>
              <w:t>廠商</w:t>
            </w:r>
          </w:p>
        </w:tc>
        <w:tc>
          <w:tcPr>
            <w:tcW w:w="3010" w:type="dxa"/>
            <w:gridSpan w:val="2"/>
          </w:tcPr>
          <w:p w14:paraId="373F2934" w14:textId="6A3154C0" w:rsidR="00E41267" w:rsidRPr="001C58D3" w:rsidRDefault="00E41267" w:rsidP="00E41267">
            <w:pPr>
              <w:jc w:val="center"/>
              <w:rPr>
                <w:b/>
              </w:rPr>
            </w:pPr>
            <w:r w:rsidRPr="001C58D3">
              <w:rPr>
                <w:rFonts w:hint="eastAsia"/>
                <w:b/>
              </w:rPr>
              <w:t>校方組長</w:t>
            </w:r>
          </w:p>
        </w:tc>
      </w:tr>
      <w:tr w:rsidR="00E41267" w14:paraId="466DC273" w14:textId="77777777" w:rsidTr="001C58D3">
        <w:trPr>
          <w:trHeight w:val="400"/>
        </w:trPr>
        <w:tc>
          <w:tcPr>
            <w:tcW w:w="435" w:type="dxa"/>
            <w:vMerge/>
          </w:tcPr>
          <w:p w14:paraId="33CC367E" w14:textId="77777777" w:rsidR="00E41267" w:rsidRDefault="00E41267" w:rsidP="00E41267"/>
        </w:tc>
        <w:tc>
          <w:tcPr>
            <w:tcW w:w="3998" w:type="dxa"/>
            <w:gridSpan w:val="2"/>
          </w:tcPr>
          <w:p w14:paraId="3C53592A" w14:textId="77777777" w:rsidR="00E41267" w:rsidRDefault="00E41267" w:rsidP="00E41267"/>
        </w:tc>
        <w:tc>
          <w:tcPr>
            <w:tcW w:w="1732" w:type="dxa"/>
          </w:tcPr>
          <w:p w14:paraId="64906E7B" w14:textId="77777777" w:rsidR="00E41267" w:rsidRDefault="00E41267" w:rsidP="00E41267"/>
        </w:tc>
        <w:tc>
          <w:tcPr>
            <w:tcW w:w="3010" w:type="dxa"/>
            <w:gridSpan w:val="2"/>
          </w:tcPr>
          <w:p w14:paraId="13EB56CD" w14:textId="77777777" w:rsidR="00E41267" w:rsidRDefault="00E41267" w:rsidP="00E41267"/>
        </w:tc>
      </w:tr>
    </w:tbl>
    <w:p w14:paraId="612D0D60" w14:textId="77777777" w:rsidR="00224570" w:rsidRDefault="00224570"/>
    <w:sectPr w:rsidR="002245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126C7" w14:textId="77777777" w:rsidR="009D18A3" w:rsidRDefault="009D18A3" w:rsidP="00DF5864">
      <w:r>
        <w:separator/>
      </w:r>
    </w:p>
  </w:endnote>
  <w:endnote w:type="continuationSeparator" w:id="0">
    <w:p w14:paraId="73784D9C" w14:textId="77777777" w:rsidR="009D18A3" w:rsidRDefault="009D18A3" w:rsidP="00DF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仿宋體W4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4F3A3" w14:textId="77777777" w:rsidR="009D18A3" w:rsidRDefault="009D18A3" w:rsidP="00DF5864">
      <w:r>
        <w:separator/>
      </w:r>
    </w:p>
  </w:footnote>
  <w:footnote w:type="continuationSeparator" w:id="0">
    <w:p w14:paraId="4DBF31F5" w14:textId="77777777" w:rsidR="009D18A3" w:rsidRDefault="009D18A3" w:rsidP="00DF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73449"/>
    <w:multiLevelType w:val="hybridMultilevel"/>
    <w:tmpl w:val="1AEE9530"/>
    <w:lvl w:ilvl="0" w:tplc="A4B4FF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0608F6"/>
    <w:multiLevelType w:val="hybridMultilevel"/>
    <w:tmpl w:val="F12269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11901B1"/>
    <w:multiLevelType w:val="hybridMultilevel"/>
    <w:tmpl w:val="43020A94"/>
    <w:lvl w:ilvl="0" w:tplc="4BA0A2D4">
      <w:start w:val="1"/>
      <w:numFmt w:val="decimal"/>
      <w:lvlText w:val="%1、"/>
      <w:lvlJc w:val="left"/>
      <w:pPr>
        <w:ind w:left="1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487AA">
      <w:start w:val="1"/>
      <w:numFmt w:val="lowerLetter"/>
      <w:lvlText w:val="%2"/>
      <w:lvlJc w:val="left"/>
      <w:pPr>
        <w:ind w:left="20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8C96E">
      <w:start w:val="1"/>
      <w:numFmt w:val="lowerRoman"/>
      <w:lvlText w:val="%3"/>
      <w:lvlJc w:val="left"/>
      <w:pPr>
        <w:ind w:left="276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EEF4E">
      <w:start w:val="1"/>
      <w:numFmt w:val="decimal"/>
      <w:lvlText w:val="%4"/>
      <w:lvlJc w:val="left"/>
      <w:pPr>
        <w:ind w:left="348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4DAD0">
      <w:start w:val="1"/>
      <w:numFmt w:val="lowerLetter"/>
      <w:lvlText w:val="%5"/>
      <w:lvlJc w:val="left"/>
      <w:pPr>
        <w:ind w:left="420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4EABE">
      <w:start w:val="1"/>
      <w:numFmt w:val="lowerRoman"/>
      <w:lvlText w:val="%6"/>
      <w:lvlJc w:val="left"/>
      <w:pPr>
        <w:ind w:left="49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AD36A">
      <w:start w:val="1"/>
      <w:numFmt w:val="decimal"/>
      <w:lvlText w:val="%7"/>
      <w:lvlJc w:val="left"/>
      <w:pPr>
        <w:ind w:left="56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C9C3E">
      <w:start w:val="1"/>
      <w:numFmt w:val="lowerLetter"/>
      <w:lvlText w:val="%8"/>
      <w:lvlJc w:val="left"/>
      <w:pPr>
        <w:ind w:left="636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8694">
      <w:start w:val="1"/>
      <w:numFmt w:val="lowerRoman"/>
      <w:lvlText w:val="%9"/>
      <w:lvlJc w:val="left"/>
      <w:pPr>
        <w:ind w:left="708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B2569"/>
    <w:multiLevelType w:val="multilevel"/>
    <w:tmpl w:val="6ED2D07C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1038"/>
        </w:tabs>
        <w:ind w:left="1038" w:hanging="681"/>
      </w:pPr>
      <w:rPr>
        <w:rFonts w:ascii="標楷體" w:eastAsia="標楷體" w:hAnsi="標楷體" w:hint="eastAsia"/>
        <w:b w:val="0"/>
        <w:i w:val="0"/>
        <w:color w:val="auto"/>
        <w:spacing w:val="0"/>
        <w:position w:val="0"/>
        <w:sz w:val="24"/>
        <w:lang w:val="en-US"/>
      </w:rPr>
    </w:lvl>
    <w:lvl w:ilvl="3">
      <w:start w:val="1"/>
      <w:numFmt w:val="taiwaneseCountingThousand"/>
      <w:pStyle w:val="4"/>
      <w:lvlText w:val="（%4）"/>
      <w:lvlJc w:val="left"/>
      <w:pPr>
        <w:tabs>
          <w:tab w:val="num" w:pos="1814"/>
        </w:tabs>
        <w:ind w:left="1814" w:hanging="1247"/>
      </w:pPr>
      <w:rPr>
        <w:rFonts w:ascii="標楷體" w:eastAsia="標楷體" w:hAnsi="標楷體" w:hint="eastAsia"/>
        <w:b w:val="0"/>
        <w:i w:val="0"/>
        <w:color w:val="auto"/>
        <w:sz w:val="24"/>
        <w:bdr w:val="none" w:sz="0" w:space="0" w:color="auto"/>
        <w:lang w:val="en-US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標楷體" w:eastAsia="標楷體" w:hAnsi="標楷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標楷體" w:eastAsia="標楷體" w:hAnsi="標楷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4" w15:restartNumberingAfterBreak="0">
    <w:nsid w:val="7CE47BCD"/>
    <w:multiLevelType w:val="hybridMultilevel"/>
    <w:tmpl w:val="BE0A31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67"/>
    <w:rsid w:val="00083482"/>
    <w:rsid w:val="001C58D3"/>
    <w:rsid w:val="00224570"/>
    <w:rsid w:val="004921F0"/>
    <w:rsid w:val="00664467"/>
    <w:rsid w:val="008521F1"/>
    <w:rsid w:val="009D18A3"/>
    <w:rsid w:val="00D93B79"/>
    <w:rsid w:val="00DF5864"/>
    <w:rsid w:val="00E4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C8824"/>
  <w15:chartTrackingRefBased/>
  <w15:docId w15:val="{A8BAC190-A056-46B1-A626-1669732F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83482"/>
    <w:pPr>
      <w:keepNext/>
      <w:numPr>
        <w:numId w:val="3"/>
      </w:numPr>
      <w:spacing w:before="180" w:after="180" w:line="720" w:lineRule="auto"/>
      <w:outlineLvl w:val="0"/>
    </w:pPr>
    <w:rPr>
      <w:rFonts w:ascii="華康仿宋體W4" w:eastAsia="華康仿宋體W4" w:hAnsi="Arial" w:cs="Times New Roman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083482"/>
    <w:pPr>
      <w:keepNext/>
      <w:numPr>
        <w:ilvl w:val="1"/>
        <w:numId w:val="3"/>
      </w:numPr>
      <w:tabs>
        <w:tab w:val="left" w:pos="1680"/>
      </w:tabs>
      <w:outlineLvl w:val="1"/>
    </w:pPr>
    <w:rPr>
      <w:rFonts w:ascii="Arial" w:eastAsia="華康仿宋體W4" w:hAnsi="Arial" w:cs="Times New Roman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083482"/>
    <w:pPr>
      <w:keepNext/>
      <w:numPr>
        <w:ilvl w:val="2"/>
        <w:numId w:val="3"/>
      </w:numPr>
      <w:outlineLvl w:val="2"/>
    </w:pPr>
    <w:rPr>
      <w:rFonts w:ascii="Arial" w:eastAsia="華康仿宋體W4" w:hAnsi="Arial" w:cs="Times New Roman"/>
      <w:kern w:val="16"/>
      <w:szCs w:val="20"/>
    </w:rPr>
  </w:style>
  <w:style w:type="paragraph" w:styleId="4">
    <w:name w:val="heading 4"/>
    <w:basedOn w:val="a"/>
    <w:next w:val="a0"/>
    <w:link w:val="40"/>
    <w:qFormat/>
    <w:rsid w:val="00083482"/>
    <w:pPr>
      <w:keepNext/>
      <w:numPr>
        <w:ilvl w:val="3"/>
        <w:numId w:val="3"/>
      </w:numPr>
      <w:outlineLvl w:val="3"/>
    </w:pPr>
    <w:rPr>
      <w:rFonts w:ascii="華康仿宋體W4" w:eastAsia="華康仿宋體W4" w:hAnsi="Arial" w:cs="Times New Roman"/>
      <w:kern w:val="16"/>
      <w:szCs w:val="20"/>
    </w:rPr>
  </w:style>
  <w:style w:type="paragraph" w:styleId="5">
    <w:name w:val="heading 5"/>
    <w:basedOn w:val="a"/>
    <w:next w:val="a0"/>
    <w:link w:val="50"/>
    <w:qFormat/>
    <w:rsid w:val="00083482"/>
    <w:pPr>
      <w:keepNext/>
      <w:numPr>
        <w:ilvl w:val="4"/>
        <w:numId w:val="3"/>
      </w:numPr>
      <w:spacing w:line="240" w:lineRule="atLeast"/>
      <w:outlineLvl w:val="4"/>
    </w:pPr>
    <w:rPr>
      <w:rFonts w:ascii="華康仿宋體W4" w:eastAsia="華康仿宋體W4" w:hAnsi="Arial" w:cs="Times New Roman"/>
      <w:kern w:val="16"/>
      <w:szCs w:val="20"/>
    </w:rPr>
  </w:style>
  <w:style w:type="paragraph" w:styleId="6">
    <w:name w:val="heading 6"/>
    <w:basedOn w:val="a"/>
    <w:next w:val="a0"/>
    <w:link w:val="60"/>
    <w:qFormat/>
    <w:rsid w:val="00083482"/>
    <w:pPr>
      <w:keepNext/>
      <w:numPr>
        <w:ilvl w:val="5"/>
        <w:numId w:val="3"/>
      </w:numPr>
      <w:outlineLvl w:val="5"/>
    </w:pPr>
    <w:rPr>
      <w:rFonts w:ascii="Arial" w:eastAsia="新細明體" w:hAnsi="Arial" w:cs="Times New Roman"/>
      <w:kern w:val="0"/>
      <w:szCs w:val="20"/>
    </w:rPr>
  </w:style>
  <w:style w:type="paragraph" w:styleId="7">
    <w:name w:val="heading 7"/>
    <w:basedOn w:val="a"/>
    <w:next w:val="a0"/>
    <w:link w:val="70"/>
    <w:qFormat/>
    <w:rsid w:val="00083482"/>
    <w:pPr>
      <w:keepNext/>
      <w:numPr>
        <w:ilvl w:val="6"/>
        <w:numId w:val="3"/>
      </w:numPr>
      <w:outlineLvl w:val="6"/>
    </w:pPr>
    <w:rPr>
      <w:rFonts w:ascii="Arial" w:eastAsia="華康仿宋體W4" w:hAnsi="Arial" w:cs="Times New Roman"/>
      <w:kern w:val="16"/>
      <w:szCs w:val="20"/>
    </w:rPr>
  </w:style>
  <w:style w:type="paragraph" w:styleId="8">
    <w:name w:val="heading 8"/>
    <w:basedOn w:val="a"/>
    <w:next w:val="a0"/>
    <w:link w:val="80"/>
    <w:qFormat/>
    <w:rsid w:val="00083482"/>
    <w:pPr>
      <w:keepNext/>
      <w:numPr>
        <w:ilvl w:val="7"/>
        <w:numId w:val="3"/>
      </w:numPr>
      <w:spacing w:line="720" w:lineRule="auto"/>
      <w:outlineLvl w:val="7"/>
    </w:pPr>
    <w:rPr>
      <w:rFonts w:ascii="Arial" w:eastAsia="新細明體" w:hAnsi="Arial" w:cs="Times New Roman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083482"/>
    <w:pPr>
      <w:keepNext/>
      <w:numPr>
        <w:ilvl w:val="8"/>
        <w:numId w:val="3"/>
      </w:numPr>
      <w:spacing w:line="720" w:lineRule="auto"/>
      <w:outlineLvl w:val="8"/>
    </w:pPr>
    <w:rPr>
      <w:rFonts w:ascii="Arial" w:eastAsia="新細明體" w:hAnsi="Arial" w:cs="Times New Roman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F5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DF58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5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DF5864"/>
    <w:rPr>
      <w:sz w:val="20"/>
      <w:szCs w:val="20"/>
    </w:rPr>
  </w:style>
  <w:style w:type="paragraph" w:styleId="a8">
    <w:name w:val="List Paragraph"/>
    <w:basedOn w:val="a"/>
    <w:uiPriority w:val="34"/>
    <w:qFormat/>
    <w:rsid w:val="00083482"/>
    <w:pPr>
      <w:ind w:leftChars="200" w:left="480"/>
    </w:pPr>
  </w:style>
  <w:style w:type="character" w:customStyle="1" w:styleId="10">
    <w:name w:val="標題 1 字元"/>
    <w:basedOn w:val="a1"/>
    <w:link w:val="1"/>
    <w:rsid w:val="00083482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083482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083482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083482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083482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083482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083482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083482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083482"/>
    <w:rPr>
      <w:rFonts w:ascii="Arial" w:eastAsia="新細明體" w:hAnsi="Arial" w:cs="Times New Roman"/>
      <w:kern w:val="16"/>
      <w:sz w:val="36"/>
      <w:szCs w:val="20"/>
    </w:rPr>
  </w:style>
  <w:style w:type="paragraph" w:styleId="a0">
    <w:name w:val="Normal Indent"/>
    <w:basedOn w:val="a"/>
    <w:uiPriority w:val="99"/>
    <w:semiHidden/>
    <w:unhideWhenUsed/>
    <w:rsid w:val="000834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 mr</dc:creator>
  <cp:keywords/>
  <dc:description/>
  <cp:lastModifiedBy>hide mr</cp:lastModifiedBy>
  <cp:revision>2</cp:revision>
  <dcterms:created xsi:type="dcterms:W3CDTF">2019-03-18T13:37:00Z</dcterms:created>
  <dcterms:modified xsi:type="dcterms:W3CDTF">2019-03-18T13:37:00Z</dcterms:modified>
</cp:coreProperties>
</file>